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78B60" w14:textId="19465791" w:rsidR="00542695" w:rsidRDefault="00542695" w:rsidP="00542695">
      <w:r>
        <w:t xml:space="preserve">Dear Parents, </w:t>
      </w:r>
      <w:r>
        <w:tab/>
      </w:r>
      <w:r>
        <w:tab/>
      </w:r>
      <w:r>
        <w:tab/>
      </w:r>
      <w:r>
        <w:tab/>
      </w:r>
      <w:r>
        <w:tab/>
      </w:r>
      <w:r>
        <w:tab/>
      </w:r>
      <w:r>
        <w:tab/>
      </w:r>
      <w:r>
        <w:tab/>
      </w:r>
      <w:r>
        <w:tab/>
      </w:r>
    </w:p>
    <w:p w14:paraId="10AA817F" w14:textId="3C1F6F4F" w:rsidR="00542695" w:rsidRDefault="00542695" w:rsidP="008045E0">
      <w:pPr>
        <w:spacing w:after="0" w:line="240" w:lineRule="auto"/>
      </w:pPr>
      <w:r>
        <w:t>This year our school will be implementing the S.P.I.R.E. Reading Intervention program during our instructional time. S.P.I.R.E. is an Orton-Gillingham based</w:t>
      </w:r>
      <w:r w:rsidR="006E1744">
        <w:t xml:space="preserve">, Science of Reading </w:t>
      </w:r>
      <w:r>
        <w:t xml:space="preserve">research-proven reading intervention program designed to build reading success through an intensive, structured, and spiraling curriculum that incorporates phonological awareness, phonics, spelling, fluency, vocabulary, and comprehension. </w:t>
      </w:r>
      <w:r w:rsidR="00031FFE">
        <w:t>S.P.I.R.E. has been implemented in large and small school districts throughout the US for over 30 years.</w:t>
      </w:r>
    </w:p>
    <w:p w14:paraId="556E2743" w14:textId="77777777" w:rsidR="008045E0" w:rsidRDefault="008045E0" w:rsidP="008045E0">
      <w:pPr>
        <w:spacing w:after="0" w:line="240" w:lineRule="auto"/>
      </w:pPr>
    </w:p>
    <w:p w14:paraId="2F9134E5" w14:textId="7A9F564D" w:rsidR="00542695" w:rsidRDefault="00542695" w:rsidP="008045E0">
      <w:pPr>
        <w:spacing w:after="0"/>
      </w:pPr>
      <w:r>
        <w:t xml:space="preserve">Through a consistent 10-step lesson, S.P.I.R.E.  is designed to increase students’ reading skills through... </w:t>
      </w:r>
    </w:p>
    <w:p w14:paraId="77549162" w14:textId="750A84AF" w:rsidR="00542695" w:rsidRDefault="00542695" w:rsidP="008045E0">
      <w:pPr>
        <w:spacing w:after="0"/>
      </w:pPr>
      <w:r>
        <w:rPr>
          <w:rFonts w:ascii="Segoe UI Symbol" w:hAnsi="Segoe UI Symbol" w:cs="Segoe UI Symbol"/>
        </w:rPr>
        <w:t>❏</w:t>
      </w:r>
      <w:r>
        <w:t xml:space="preserve"> explicit, teacher-led instruction </w:t>
      </w:r>
    </w:p>
    <w:p w14:paraId="07E45EB3" w14:textId="2B40FDC7" w:rsidR="00542695" w:rsidRDefault="00542695" w:rsidP="008045E0">
      <w:pPr>
        <w:spacing w:after="0" w:line="240" w:lineRule="auto"/>
      </w:pPr>
      <w:r>
        <w:rPr>
          <w:rFonts w:ascii="Segoe UI Symbol" w:hAnsi="Segoe UI Symbol" w:cs="Segoe UI Symbol"/>
        </w:rPr>
        <w:t>❏</w:t>
      </w:r>
      <w:r>
        <w:t xml:space="preserve"> a systematic, sequential, and consistent structure that supports learning and retention </w:t>
      </w:r>
    </w:p>
    <w:p w14:paraId="434A6B97" w14:textId="2FE4AB7F" w:rsidR="001E633E" w:rsidRDefault="00542695" w:rsidP="008045E0">
      <w:pPr>
        <w:spacing w:after="0" w:line="240" w:lineRule="auto"/>
      </w:pPr>
      <w:r>
        <w:rPr>
          <w:rFonts w:ascii="Segoe UI Symbol" w:hAnsi="Segoe UI Symbol" w:cs="Segoe UI Symbol"/>
        </w:rPr>
        <w:t>❏</w:t>
      </w:r>
      <w:r>
        <w:t xml:space="preserve"> multisensory learning: auditory, visual, and kinesthetic teaching techniques are woven throughout the 10-Steps to keep students actively engaged so they can learn and retain information</w:t>
      </w:r>
    </w:p>
    <w:p w14:paraId="5F97DB70" w14:textId="0F6FECB6" w:rsidR="00542695" w:rsidRDefault="00542695" w:rsidP="008045E0">
      <w:pPr>
        <w:spacing w:after="0" w:line="240" w:lineRule="auto"/>
      </w:pPr>
      <w:r>
        <w:rPr>
          <w:rFonts w:ascii="Segoe UI Symbol" w:hAnsi="Segoe UI Symbol" w:cs="Segoe UI Symbol"/>
        </w:rPr>
        <w:t>❏</w:t>
      </w:r>
      <w:r>
        <w:t xml:space="preserve"> teaching to mastery: data-driven instruction with continual practice and reinforcement </w:t>
      </w:r>
    </w:p>
    <w:p w14:paraId="363ECFE2" w14:textId="77777777" w:rsidR="0001785D" w:rsidRDefault="0001785D" w:rsidP="008045E0">
      <w:pPr>
        <w:spacing w:after="0" w:line="240" w:lineRule="auto"/>
      </w:pPr>
    </w:p>
    <w:p w14:paraId="53D8CE9E" w14:textId="1518DA23" w:rsidR="00542695" w:rsidRDefault="0001785D" w:rsidP="0001785D">
      <w:pPr>
        <w:spacing w:after="0" w:line="240" w:lineRule="auto"/>
        <w:jc w:val="center"/>
      </w:pPr>
      <w:r>
        <w:rPr>
          <w:noProof/>
        </w:rPr>
        <w:drawing>
          <wp:inline distT="0" distB="0" distL="0" distR="0" wp14:anchorId="7CF93D55" wp14:editId="0049B447">
            <wp:extent cx="1104830" cy="422717"/>
            <wp:effectExtent l="0" t="0" r="635" b="0"/>
            <wp:docPr id="16" name="Picture 15" descr="A green and purple logo&#10;&#10;Description automatically generated">
              <a:extLst xmlns:a="http://schemas.openxmlformats.org/drawingml/2006/main">
                <a:ext uri="{FF2B5EF4-FFF2-40B4-BE49-F238E27FC236}">
                  <a16:creationId xmlns:a16="http://schemas.microsoft.com/office/drawing/2014/main" id="{CECFEE28-17EC-4416-A77A-8014F8E5F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green and purple logo&#10;&#10;Description automatically generated">
                      <a:extLst>
                        <a:ext uri="{FF2B5EF4-FFF2-40B4-BE49-F238E27FC236}">
                          <a16:creationId xmlns:a16="http://schemas.microsoft.com/office/drawing/2014/main" id="{CECFEE28-17EC-4416-A77A-8014F8E5FDE4}"/>
                        </a:ext>
                      </a:extLst>
                    </pic:cNvPr>
                    <pic:cNvPicPr>
                      <a:picLocks noChangeAspect="1"/>
                    </pic:cNvPicPr>
                  </pic:nvPicPr>
                  <pic:blipFill>
                    <a:blip r:embed="rId6"/>
                    <a:stretch>
                      <a:fillRect/>
                    </a:stretch>
                  </pic:blipFill>
                  <pic:spPr>
                    <a:xfrm>
                      <a:off x="0" y="0"/>
                      <a:ext cx="1127606" cy="431431"/>
                    </a:xfrm>
                    <a:prstGeom prst="rect">
                      <a:avLst/>
                    </a:prstGeom>
                  </pic:spPr>
                </pic:pic>
              </a:graphicData>
            </a:graphic>
          </wp:inline>
        </w:drawing>
      </w:r>
    </w:p>
    <w:p w14:paraId="0FEEDE6A" w14:textId="4D5A4E6F" w:rsidR="00542695" w:rsidRDefault="00CC1CDB" w:rsidP="00CC1CDB">
      <w:pPr>
        <w:jc w:val="center"/>
      </w:pPr>
      <w:r w:rsidRPr="00CC1CDB">
        <w:drawing>
          <wp:inline distT="0" distB="0" distL="0" distR="0" wp14:anchorId="1C7FD636" wp14:editId="7F9316F3">
            <wp:extent cx="4724400" cy="2136075"/>
            <wp:effectExtent l="0" t="0" r="0" b="0"/>
            <wp:docPr id="1872424618" name="Picture 1" descr="A diagram of a les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24618" name="Picture 1" descr="A diagram of a lesson&#10;&#10;Description automatically generated"/>
                    <pic:cNvPicPr/>
                  </pic:nvPicPr>
                  <pic:blipFill>
                    <a:blip r:embed="rId7"/>
                    <a:stretch>
                      <a:fillRect/>
                    </a:stretch>
                  </pic:blipFill>
                  <pic:spPr>
                    <a:xfrm>
                      <a:off x="0" y="0"/>
                      <a:ext cx="4729606" cy="2138429"/>
                    </a:xfrm>
                    <a:prstGeom prst="rect">
                      <a:avLst/>
                    </a:prstGeom>
                  </pic:spPr>
                </pic:pic>
              </a:graphicData>
            </a:graphic>
          </wp:inline>
        </w:drawing>
      </w:r>
      <w:r w:rsidR="00197D62" w:rsidRPr="00197D62">
        <w:drawing>
          <wp:inline distT="0" distB="0" distL="0" distR="0" wp14:anchorId="7B5B7BF3" wp14:editId="6AD8B621">
            <wp:extent cx="4628112" cy="2599850"/>
            <wp:effectExtent l="0" t="0" r="1270" b="0"/>
            <wp:docPr id="983422476" name="Picture 1" descr="A diagram of a child'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22476" name="Picture 1" descr="A diagram of a child's face&#10;&#10;Description automatically generated"/>
                    <pic:cNvPicPr/>
                  </pic:nvPicPr>
                  <pic:blipFill>
                    <a:blip r:embed="rId8"/>
                    <a:stretch>
                      <a:fillRect/>
                    </a:stretch>
                  </pic:blipFill>
                  <pic:spPr>
                    <a:xfrm>
                      <a:off x="0" y="0"/>
                      <a:ext cx="4659713" cy="2617602"/>
                    </a:xfrm>
                    <a:prstGeom prst="rect">
                      <a:avLst/>
                    </a:prstGeom>
                  </pic:spPr>
                </pic:pic>
              </a:graphicData>
            </a:graphic>
          </wp:inline>
        </w:drawing>
      </w:r>
    </w:p>
    <w:p w14:paraId="5FCA38DE" w14:textId="77777777" w:rsidR="00542695" w:rsidRDefault="00542695" w:rsidP="00542695">
      <w:r>
        <w:t xml:space="preserve"> </w:t>
      </w:r>
    </w:p>
    <w:p w14:paraId="1FD3A428" w14:textId="3505BB8F" w:rsidR="00542695" w:rsidRDefault="00542695" w:rsidP="00542695">
      <w:r>
        <w:lastRenderedPageBreak/>
        <w:t xml:space="preserve">The S.P.I.R.E program is designed to include seamless ongoing formative and summative assessments that determine student progress without the parent struggle/student stress of "tests," which tend to reflect word/sound knowledge in isolation rather than in application.​ </w:t>
      </w:r>
    </w:p>
    <w:p w14:paraId="154D5F30" w14:textId="53B336BC" w:rsidR="00542695" w:rsidRDefault="00542695" w:rsidP="00542695">
      <w:r>
        <w:t xml:space="preserve">We are looking forward to integrating S.P.I.R.E. into our resource curriculum and are excited to witness the benefits that it brings to our students.  If you have any further questions or concerns, please feel free to reach out to one of us.  </w:t>
      </w:r>
    </w:p>
    <w:p w14:paraId="5C8365AC" w14:textId="2BE19D1A" w:rsidR="002D5E76" w:rsidRDefault="00542695" w:rsidP="002D5E76">
      <w:pPr>
        <w:rPr>
          <w:rFonts w:eastAsiaTheme="majorEastAsia" w:cstheme="minorHAnsi"/>
        </w:rPr>
      </w:pPr>
      <w:r>
        <w:t xml:space="preserve"> </w:t>
      </w:r>
      <w:r w:rsidR="002D5E76">
        <w:rPr>
          <w:rFonts w:eastAsiaTheme="majorEastAsia" w:cstheme="minorHAnsi"/>
        </w:rPr>
        <w:t>To learn more about S.P.I.R.E. visit</w:t>
      </w:r>
      <w:r w:rsidR="0001785D">
        <w:rPr>
          <w:rFonts w:eastAsiaTheme="majorEastAsia" w:cstheme="minorHAnsi"/>
        </w:rPr>
        <w:t xml:space="preserve">: </w:t>
      </w:r>
      <w:hyperlink r:id="rId9" w:history="1">
        <w:r w:rsidR="0001785D" w:rsidRPr="0001785D">
          <w:rPr>
            <w:rStyle w:val="Hyperlink"/>
            <w:rFonts w:eastAsiaTheme="majorEastAsia" w:cstheme="minorHAnsi"/>
          </w:rPr>
          <w:t>https://www.epslearning.com/pr</w:t>
        </w:r>
        <w:r w:rsidR="0001785D" w:rsidRPr="0001785D">
          <w:rPr>
            <w:rStyle w:val="Hyperlink"/>
            <w:rFonts w:eastAsiaTheme="majorEastAsia" w:cstheme="minorHAnsi"/>
          </w:rPr>
          <w:t>oducts/spire-overview</w:t>
        </w:r>
      </w:hyperlink>
    </w:p>
    <w:p w14:paraId="3F306DC5" w14:textId="0AF3DDB9" w:rsidR="00542695" w:rsidRDefault="00542695" w:rsidP="00542695"/>
    <w:p w14:paraId="03E1D6CD" w14:textId="0FABFEF2" w:rsidR="00031FFE" w:rsidRDefault="00031FFE" w:rsidP="00031FFE">
      <w:pPr>
        <w:jc w:val="center"/>
      </w:pPr>
      <w:r>
        <w:tab/>
      </w:r>
      <w:r>
        <w:tab/>
      </w:r>
      <w:r>
        <w:tab/>
      </w:r>
      <w:r>
        <w:tab/>
      </w:r>
      <w:r>
        <w:tab/>
      </w:r>
      <w:r>
        <w:tab/>
      </w:r>
      <w:r>
        <w:tab/>
        <w:t>Sincerely,</w:t>
      </w:r>
    </w:p>
    <w:p w14:paraId="6246FDC7" w14:textId="7265AC16" w:rsidR="00031FFE" w:rsidRDefault="00031FFE" w:rsidP="00031FFE">
      <w:pPr>
        <w:jc w:val="center"/>
      </w:pPr>
      <w:r>
        <w:tab/>
      </w:r>
      <w:r>
        <w:tab/>
      </w:r>
      <w:r>
        <w:tab/>
      </w:r>
      <w:r>
        <w:tab/>
      </w:r>
      <w:r>
        <w:tab/>
        <w:t xml:space="preserve">         </w:t>
      </w:r>
      <w:r>
        <w:tab/>
      </w:r>
      <w:r>
        <w:tab/>
      </w:r>
      <w:r w:rsidR="0001785D">
        <w:t xml:space="preserve">Your </w:t>
      </w:r>
      <w:r>
        <w:t>Curriculum and Learning Team</w:t>
      </w:r>
    </w:p>
    <w:sectPr w:rsidR="00031F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F1FDC" w14:textId="77777777" w:rsidR="00C42C56" w:rsidRDefault="00C42C56" w:rsidP="00542695">
      <w:pPr>
        <w:spacing w:after="0" w:line="240" w:lineRule="auto"/>
      </w:pPr>
      <w:r>
        <w:separator/>
      </w:r>
    </w:p>
  </w:endnote>
  <w:endnote w:type="continuationSeparator" w:id="0">
    <w:p w14:paraId="34962418" w14:textId="77777777" w:rsidR="00C42C56" w:rsidRDefault="00C42C56" w:rsidP="0054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ED4B3" w14:textId="77777777" w:rsidR="00C42C56" w:rsidRDefault="00C42C56" w:rsidP="00542695">
      <w:pPr>
        <w:spacing w:after="0" w:line="240" w:lineRule="auto"/>
      </w:pPr>
      <w:r>
        <w:separator/>
      </w:r>
    </w:p>
  </w:footnote>
  <w:footnote w:type="continuationSeparator" w:id="0">
    <w:p w14:paraId="1BEBAF31" w14:textId="77777777" w:rsidR="00C42C56" w:rsidRDefault="00C42C56" w:rsidP="00542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95"/>
    <w:rsid w:val="0001785D"/>
    <w:rsid w:val="00031FFE"/>
    <w:rsid w:val="0012577A"/>
    <w:rsid w:val="00197D62"/>
    <w:rsid w:val="001E633E"/>
    <w:rsid w:val="002C5F97"/>
    <w:rsid w:val="002D5E76"/>
    <w:rsid w:val="004D3BFD"/>
    <w:rsid w:val="00542695"/>
    <w:rsid w:val="006634C6"/>
    <w:rsid w:val="006E1744"/>
    <w:rsid w:val="008045E0"/>
    <w:rsid w:val="008F3680"/>
    <w:rsid w:val="00B723E8"/>
    <w:rsid w:val="00C42C56"/>
    <w:rsid w:val="00CC1CDB"/>
    <w:rsid w:val="00F7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18FC"/>
  <w15:chartTrackingRefBased/>
  <w15:docId w15:val="{85F43ECE-A292-41CA-A990-4C2181AE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695"/>
    <w:rPr>
      <w:rFonts w:ascii="Segoe UI" w:hAnsi="Segoe UI" w:cs="Segoe UI"/>
      <w:sz w:val="18"/>
      <w:szCs w:val="18"/>
    </w:rPr>
  </w:style>
  <w:style w:type="paragraph" w:styleId="Header">
    <w:name w:val="header"/>
    <w:basedOn w:val="Normal"/>
    <w:link w:val="HeaderChar"/>
    <w:uiPriority w:val="99"/>
    <w:unhideWhenUsed/>
    <w:rsid w:val="00542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95"/>
  </w:style>
  <w:style w:type="paragraph" w:styleId="Footer">
    <w:name w:val="footer"/>
    <w:basedOn w:val="Normal"/>
    <w:link w:val="FooterChar"/>
    <w:uiPriority w:val="99"/>
    <w:unhideWhenUsed/>
    <w:rsid w:val="00542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95"/>
  </w:style>
  <w:style w:type="character" w:styleId="Hyperlink">
    <w:name w:val="Hyperlink"/>
    <w:basedOn w:val="DefaultParagraphFont"/>
    <w:uiPriority w:val="99"/>
    <w:unhideWhenUsed/>
    <w:rsid w:val="0001785D"/>
    <w:rPr>
      <w:color w:val="0563C1" w:themeColor="hyperlink"/>
      <w:u w:val="single"/>
    </w:rPr>
  </w:style>
  <w:style w:type="character" w:styleId="UnresolvedMention">
    <w:name w:val="Unresolved Mention"/>
    <w:basedOn w:val="DefaultParagraphFont"/>
    <w:uiPriority w:val="99"/>
    <w:semiHidden/>
    <w:unhideWhenUsed/>
    <w:rsid w:val="0001785D"/>
    <w:rPr>
      <w:color w:val="605E5C"/>
      <w:shd w:val="clear" w:color="auto" w:fill="E1DFDD"/>
    </w:rPr>
  </w:style>
  <w:style w:type="character" w:styleId="FollowedHyperlink">
    <w:name w:val="FollowedHyperlink"/>
    <w:basedOn w:val="DefaultParagraphFont"/>
    <w:uiPriority w:val="99"/>
    <w:semiHidden/>
    <w:unhideWhenUsed/>
    <w:rsid w:val="00017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0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pslearning.com/products/spir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School Specialty Inc</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 Daniel</dc:creator>
  <cp:keywords/>
  <dc:description/>
  <cp:lastModifiedBy>Daniel Fiore</cp:lastModifiedBy>
  <cp:revision>10</cp:revision>
  <dcterms:created xsi:type="dcterms:W3CDTF">2019-10-31T17:40:00Z</dcterms:created>
  <dcterms:modified xsi:type="dcterms:W3CDTF">2024-06-24T17:07:00Z</dcterms:modified>
</cp:coreProperties>
</file>